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00"/>
        <w:rPr/>
      </w:pPr>
      <w:r>
        <w:rPr/>
        <mc:AlternateContent>
          <mc:Choice Requires="wps">
            <w:drawing>
              <wp:anchor behindDoc="0" distT="36195" distB="36195" distL="36195" distR="36195" simplePos="0" locked="0" layoutInCell="1" allowOverlap="1" relativeHeight="2">
                <wp:simplePos x="0" y="0"/>
                <wp:positionH relativeFrom="column">
                  <wp:posOffset>1019175</wp:posOffset>
                </wp:positionH>
                <wp:positionV relativeFrom="paragraph">
                  <wp:posOffset>38100</wp:posOffset>
                </wp:positionV>
                <wp:extent cx="5172710" cy="977265"/>
                <wp:effectExtent l="0" t="0" r="9525" b="0"/>
                <wp:wrapNone/>
                <wp:docPr id="1" name="Rectangle 5"/>
                <a:graphic xmlns:a="http://schemas.openxmlformats.org/drawingml/2006/main">
                  <a:graphicData uri="http://schemas.microsoft.com/office/word/2010/wordprocessingShape">
                    <wps:wsp>
                      <wps:cNvSpPr/>
                      <wps:spPr>
                        <a:xfrm>
                          <a:off x="0" y="0"/>
                          <a:ext cx="5172120" cy="976680"/>
                        </a:xfrm>
                        <a:prstGeom prst="rect">
                          <a:avLst/>
                        </a:prstGeom>
                        <a:solidFill>
                          <a:srgbClr val="fcf6ea"/>
                        </a:solidFill>
                        <a:ln>
                          <a:noFill/>
                        </a:ln>
                      </wps:spPr>
                      <wps:style>
                        <a:lnRef idx="0"/>
                        <a:fillRef idx="0"/>
                        <a:effectRef idx="0"/>
                        <a:fontRef idx="minor"/>
                      </wps:style>
                      <wps:bodyPr/>
                    </wps:wsp>
                  </a:graphicData>
                </a:graphic>
              </wp:anchor>
            </w:drawing>
          </mc:Choice>
          <mc:Fallback>
            <w:pict>
              <v:rect id="shape_0" ID="Rectangle 5" fillcolor="#fcf6ea" stroked="f" style="position:absolute;margin-left:80.25pt;margin-top:3pt;width:407.2pt;height:76.85pt">
                <w10:wrap type="none"/>
                <v:fill o:detectmouseclick="t" type="solid" color2="#030915"/>
                <v:stroke color="#3465a4" joinstyle="round" endcap="flat"/>
              </v:rect>
            </w:pict>
          </mc:Fallback>
        </mc:AlternateContent>
        <mc:AlternateContent>
          <mc:Choice Requires="wps">
            <w:drawing>
              <wp:anchor behindDoc="0" distT="36195" distB="36195" distL="36195" distR="36195" simplePos="0" locked="0" layoutInCell="1" allowOverlap="1" relativeHeight="3">
                <wp:simplePos x="0" y="0"/>
                <wp:positionH relativeFrom="column">
                  <wp:posOffset>1095375</wp:posOffset>
                </wp:positionH>
                <wp:positionV relativeFrom="paragraph">
                  <wp:posOffset>371475</wp:posOffset>
                </wp:positionV>
                <wp:extent cx="2817495" cy="562610"/>
                <wp:effectExtent l="0" t="0" r="2540" b="9525"/>
                <wp:wrapNone/>
                <wp:docPr id="2" name="Text Box 2"/>
                <a:graphic xmlns:a="http://schemas.openxmlformats.org/drawingml/2006/main">
                  <a:graphicData uri="http://schemas.microsoft.com/office/word/2010/wordprocessingShape">
                    <wps:wsp>
                      <wps:cNvSpPr/>
                      <wps:spPr>
                        <a:xfrm>
                          <a:off x="0" y="0"/>
                          <a:ext cx="2817000" cy="561960"/>
                        </a:xfrm>
                        <a:prstGeom prst="rect">
                          <a:avLst/>
                        </a:prstGeom>
                        <a:noFill/>
                        <a:ln>
                          <a:noFill/>
                        </a:ln>
                      </wps:spPr>
                      <wps:style>
                        <a:lnRef idx="0"/>
                        <a:fillRef idx="0"/>
                        <a:effectRef idx="0"/>
                        <a:fontRef idx="minor"/>
                      </wps:style>
                      <wps:txbx>
                        <w:txbxContent>
                          <w:p>
                            <w:pPr>
                              <w:pStyle w:val="FrameContents"/>
                              <w:widowControl w:val="false"/>
                              <w:spacing w:before="0" w:after="200"/>
                              <w:rPr/>
                            </w:pPr>
                            <w:r>
                              <w:rPr>
                                <w:rFonts w:ascii="Century Gothic" w:hAnsi="Century Gothic"/>
                                <w:b/>
                                <w:bCs/>
                                <w:color w:val="000000"/>
                                <w:sz w:val="64"/>
                                <w:szCs w:val="64"/>
                                <w:lang w:val="en-CA"/>
                                <w14:ligatures w14:val="none"/>
                              </w:rPr>
                              <w:t>THINK ON IT...</w:t>
                            </w:r>
                          </w:p>
                        </w:txbxContent>
                      </wps:txbx>
                      <wps:bodyPr lIns="36720" rIns="36720" tIns="36720" bIns="36720">
                        <a:noAutofit/>
                      </wps:bodyPr>
                    </wps:wsp>
                  </a:graphicData>
                </a:graphic>
              </wp:anchor>
            </w:drawing>
          </mc:Choice>
          <mc:Fallback>
            <w:pict>
              <v:rect id="shape_0" ID="Text Box 2" stroked="f" style="position:absolute;margin-left:86.25pt;margin-top:29.25pt;width:221.75pt;height:44.2pt">
                <w10:wrap type="square"/>
                <v:fill o:detectmouseclick="t" on="false"/>
                <v:stroke color="#3465a4" joinstyle="round" endcap="flat"/>
                <v:textbox>
                  <w:txbxContent>
                    <w:p>
                      <w:pPr>
                        <w:pStyle w:val="FrameContents"/>
                        <w:widowControl w:val="false"/>
                        <w:spacing w:before="0" w:after="200"/>
                        <w:rPr/>
                      </w:pPr>
                      <w:r>
                        <w:rPr>
                          <w:rFonts w:ascii="Century Gothic" w:hAnsi="Century Gothic"/>
                          <w:b/>
                          <w:bCs/>
                          <w:color w:val="000000"/>
                          <w:sz w:val="64"/>
                          <w:szCs w:val="64"/>
                          <w:lang w:val="en-CA"/>
                          <w14:ligatures w14:val="none"/>
                        </w:rPr>
                        <w:t>THINK ON IT...</w:t>
                      </w:r>
                    </w:p>
                  </w:txbxContent>
                </v:textbox>
              </v:rect>
            </w:pict>
          </mc:Fallback>
        </mc:AlternateContent>
        <mc:AlternateContent>
          <mc:Choice Requires="wps">
            <w:drawing>
              <wp:anchor behindDoc="0" distT="36195" distB="36195" distL="36195" distR="36195" simplePos="0" locked="0" layoutInCell="1" allowOverlap="1" relativeHeight="4">
                <wp:simplePos x="0" y="0"/>
                <wp:positionH relativeFrom="column">
                  <wp:posOffset>0</wp:posOffset>
                </wp:positionH>
                <wp:positionV relativeFrom="paragraph">
                  <wp:posOffset>36830</wp:posOffset>
                </wp:positionV>
                <wp:extent cx="1021715" cy="974725"/>
                <wp:effectExtent l="0" t="0" r="7620" b="0"/>
                <wp:wrapNone/>
                <wp:docPr id="4" name="Rectangle 4"/>
                <a:graphic xmlns:a="http://schemas.openxmlformats.org/drawingml/2006/main">
                  <a:graphicData uri="http://schemas.microsoft.com/office/word/2010/wordprocessingShape">
                    <wps:wsp>
                      <wps:cNvSpPr/>
                      <wps:spPr>
                        <a:xfrm>
                          <a:off x="0" y="0"/>
                          <a:ext cx="1020960" cy="974160"/>
                        </a:xfrm>
                        <a:prstGeom prst="rect">
                          <a:avLst/>
                        </a:prstGeom>
                        <a:solidFill>
                          <a:srgbClr val="2f3945"/>
                        </a:solidFill>
                        <a:ln>
                          <a:noFill/>
                        </a:ln>
                      </wps:spPr>
                      <wps:style>
                        <a:lnRef idx="0"/>
                        <a:fillRef idx="0"/>
                        <a:effectRef idx="0"/>
                        <a:fontRef idx="minor"/>
                      </wps:style>
                      <wps:bodyPr/>
                    </wps:wsp>
                  </a:graphicData>
                </a:graphic>
              </wp:anchor>
            </w:drawing>
          </mc:Choice>
          <mc:Fallback>
            <w:pict>
              <v:rect id="shape_0" ID="Rectangle 4" fillcolor="#2f3945" stroked="f" style="position:absolute;margin-left:0pt;margin-top:2.9pt;width:80.35pt;height:76.65pt">
                <w10:wrap type="none"/>
                <v:fill o:detectmouseclick="t" type="solid" color2="#d0c6ba"/>
                <v:stroke color="#3465a4" joinstyle="round" endcap="flat"/>
              </v:rect>
            </w:pict>
          </mc:Fallback>
        </mc:AlternateContent>
        <mc:AlternateContent>
          <mc:Choice Requires="wps">
            <w:drawing>
              <wp:anchor behindDoc="0" distT="36195" distB="36195" distL="36195" distR="36195" simplePos="0" locked="0" layoutInCell="1" allowOverlap="1" relativeHeight="6" wp14:anchorId="22D0E2D6">
                <wp:simplePos x="0" y="0"/>
                <wp:positionH relativeFrom="margin">
                  <wp:align>left</wp:align>
                </wp:positionH>
                <wp:positionV relativeFrom="paragraph">
                  <wp:posOffset>1092200</wp:posOffset>
                </wp:positionV>
                <wp:extent cx="6172835" cy="8992235"/>
                <wp:effectExtent l="0" t="0" r="0" b="0"/>
                <wp:wrapNone/>
                <wp:docPr id="5" name="Text Box 7"/>
                <a:graphic xmlns:a="http://schemas.openxmlformats.org/drawingml/2006/main">
                  <a:graphicData uri="http://schemas.microsoft.com/office/word/2010/wordprocessingShape">
                    <wps:wsp>
                      <wps:cNvSpPr/>
                      <wps:spPr>
                        <a:xfrm>
                          <a:off x="0" y="0"/>
                          <a:ext cx="6172200" cy="8991720"/>
                        </a:xfrm>
                        <a:prstGeom prst="rect">
                          <a:avLst/>
                        </a:prstGeom>
                        <a:noFill/>
                        <a:ln>
                          <a:noFill/>
                        </a:ln>
                      </wps:spPr>
                      <wps:style>
                        <a:lnRef idx="0"/>
                        <a:fillRef idx="0"/>
                        <a:effectRef idx="0"/>
                        <a:fontRef idx="minor"/>
                      </wps:style>
                      <wps:txbx>
                        <w:txbxContent>
                          <w:p>
                            <w:pPr>
                              <w:pStyle w:val="FrameContents"/>
                              <w:widowControl w:val="false"/>
                              <w:spacing w:before="0" w:after="0"/>
                              <w:rPr>
                                <w:rFonts w:ascii="Century Gothic" w:hAnsi="Century Gothic"/>
                                <w:color w:val="3F3F3F"/>
                                <w:szCs w:val="22"/>
                                <w14:ligatures w14:val="none"/>
                              </w:rPr>
                            </w:pPr>
                            <w:r>
                              <w:rPr>
                                <w:rFonts w:ascii="Century Gothic" w:hAnsi="Century Gothic"/>
                                <w:color w:val="3F3F3F"/>
                                <w:szCs w:val="22"/>
                                <w14:ligatures w14:val="none"/>
                              </w:rPr>
                              <w:t>In order to understand the meaning of a passage of scripture, we need to keep in mind some basic principles of interpretation.  These principles will not only lead us to understanding the passage of scripture we’re looking at, but will lead us to personal application, to live what we’re learning.  Let’s take a closer look at some words of Jesus from John 14 (NIV):</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widowControl w:val="false"/>
                              <w:spacing w:before="0" w:after="0"/>
                              <w:rPr>
                                <w:rFonts w:ascii="Century Gothic" w:hAnsi="Century Gothic"/>
                                <w:i/>
                                <w:i/>
                                <w:iCs/>
                                <w:color w:val="3F3F3F"/>
                                <w:szCs w:val="22"/>
                                <w14:ligatures w14:val="none"/>
                              </w:rPr>
                            </w:pPr>
                            <w:r>
                              <w:rPr>
                                <w:rFonts w:ascii="Century Gothic" w:hAnsi="Century Gothic"/>
                                <w:color w:val="3F3F3F"/>
                                <w:szCs w:val="22"/>
                                <w14:ligatures w14:val="none"/>
                              </w:rPr>
                              <w:t>“</w:t>
                            </w:r>
                            <w:r>
                              <w:rPr>
                                <w:rFonts w:ascii="Century Gothic" w:hAnsi="Century Gothic"/>
                                <w:color w:val="3F3F3F"/>
                                <w:szCs w:val="22"/>
                                <w:vertAlign w:val="superscript"/>
                                <w14:ligatures w14:val="none"/>
                              </w:rPr>
                              <w:t xml:space="preserve">18 </w:t>
                            </w:r>
                            <w:r>
                              <w:rPr>
                                <w:rFonts w:ascii="Century Gothic" w:hAnsi="Century Gothic"/>
                                <w:i/>
                                <w:iCs/>
                                <w:color w:val="3F3F3F"/>
                                <w:szCs w:val="22"/>
                                <w14:ligatures w14:val="none"/>
                              </w:rPr>
                              <w:t xml:space="preserve">I will not leave you as orphans; I will come to you. </w:t>
                            </w:r>
                            <w:r>
                              <w:rPr>
                                <w:rFonts w:ascii="Century Gothic" w:hAnsi="Century Gothic"/>
                                <w:i/>
                                <w:iCs/>
                                <w:color w:val="3F3F3F"/>
                                <w:szCs w:val="22"/>
                                <w:vertAlign w:val="superscript"/>
                                <w14:ligatures w14:val="none"/>
                              </w:rPr>
                              <w:t>19</w:t>
                            </w:r>
                            <w:r>
                              <w:rPr>
                                <w:rFonts w:ascii="Century Gothic" w:hAnsi="Century Gothic"/>
                                <w:i/>
                                <w:iCs/>
                                <w:color w:val="3F3F3F"/>
                                <w:szCs w:val="22"/>
                                <w14:ligatures w14:val="none"/>
                              </w:rPr>
                              <w:t xml:space="preserve"> Before long, the world will not see me anymore, but you will see me. Because I live, you also will live. </w:t>
                            </w:r>
                            <w:r>
                              <w:rPr>
                                <w:rFonts w:ascii="Century Gothic" w:hAnsi="Century Gothic"/>
                                <w:i/>
                                <w:iCs/>
                                <w:color w:val="3F3F3F"/>
                                <w:szCs w:val="22"/>
                                <w:vertAlign w:val="superscript"/>
                                <w14:ligatures w14:val="none"/>
                              </w:rPr>
                              <w:t>20</w:t>
                            </w:r>
                            <w:r>
                              <w:rPr>
                                <w:rFonts w:ascii="Century Gothic" w:hAnsi="Century Gothic"/>
                                <w:i/>
                                <w:iCs/>
                                <w:color w:val="3F3F3F"/>
                                <w:szCs w:val="22"/>
                                <w14:ligatures w14:val="none"/>
                              </w:rPr>
                              <w:t xml:space="preserve"> On that day you will realize that I am in my Father, and you are in me, and I am in you. </w:t>
                            </w:r>
                            <w:r>
                              <w:rPr>
                                <w:rFonts w:ascii="Century Gothic" w:hAnsi="Century Gothic"/>
                                <w:i/>
                                <w:iCs/>
                                <w:color w:val="3F3F3F"/>
                                <w:szCs w:val="22"/>
                                <w:vertAlign w:val="superscript"/>
                                <w14:ligatures w14:val="none"/>
                              </w:rPr>
                              <w:t>21</w:t>
                            </w:r>
                            <w:r>
                              <w:rPr>
                                <w:rFonts w:ascii="Century Gothic" w:hAnsi="Century Gothic"/>
                                <w:i/>
                                <w:iCs/>
                                <w:color w:val="3F3F3F"/>
                                <w:szCs w:val="22"/>
                                <w14:ligatures w14:val="none"/>
                              </w:rPr>
                              <w:t xml:space="preserve"> Whoever has my commands and keeps them is the one who loves me. The one who loves me will be loved by my Father, and I too will love them and show myself to them.”</w:t>
                            </w:r>
                          </w:p>
                          <w:p>
                            <w:pPr>
                              <w:pStyle w:val="FrameContents"/>
                              <w:spacing w:before="0" w:after="0"/>
                              <w:rPr>
                                <w:rFonts w:ascii="Century Gothic" w:hAnsi="Century Gothic"/>
                                <w:color w:val="3F3F3F"/>
                                <w:szCs w:val="22"/>
                                <w14:ligatures w14:val="none"/>
                              </w:rPr>
                            </w:pPr>
                            <w:bookmarkStart w:id="0" w:name="_GoBack"/>
                            <w:bookmarkEnd w:id="0"/>
                            <w:r>
                              <w:rPr>
                                <w:rFonts w:ascii="Century Gothic" w:hAnsi="Century Gothic"/>
                                <w:color w:val="3F3F3F"/>
                                <w:szCs w:val="22"/>
                                <w14:ligatures w14:val="none"/>
                              </w:rPr>
                              <w:t> </w:t>
                            </w:r>
                          </w:p>
                          <w:p>
                            <w:pPr>
                              <w:pStyle w:val="FrameContents"/>
                              <w:widowControl w:val="false"/>
                              <w:spacing w:before="0" w:after="0"/>
                              <w:ind w:left="360" w:hanging="360"/>
                              <w:rPr>
                                <w:rFonts w:ascii="Century Gothic" w:hAnsi="Century Gothic"/>
                                <w:color w:val="3F3F3F"/>
                                <w:szCs w:val="22"/>
                                <w14:ligatures w14:val="none"/>
                              </w:rPr>
                            </w:pPr>
                            <w:r>
                              <w:rPr>
                                <w:rFonts w:ascii="Century Gothic" w:hAnsi="Century Gothic"/>
                                <w:szCs w:val="22"/>
                                <w:lang w:val="en-CA"/>
                              </w:rPr>
                              <w:t>1.</w:t>
                            </w:r>
                            <w:r>
                              <w:rPr>
                                <w:szCs w:val="22"/>
                              </w:rPr>
                              <w:t xml:space="preserve">    </w:t>
                            </w:r>
                            <w:r>
                              <w:rPr>
                                <w:rFonts w:ascii="Century Gothic" w:hAnsi="Century Gothic"/>
                                <w:color w:val="3F3F3F"/>
                                <w:szCs w:val="22"/>
                                <w:lang w:val="en-CA"/>
                                <w14:ligatures w14:val="none"/>
                              </w:rPr>
                              <w:t>Understanding a passage of scripture starts with c</w:t>
                            </w:r>
                            <w:r>
                              <w:rPr>
                                <w:rFonts w:ascii="Century Gothic" w:hAnsi="Century Gothic"/>
                                <w:color w:val="3F3F3F"/>
                                <w:szCs w:val="22"/>
                                <w14:ligatures w14:val="none"/>
                              </w:rPr>
                              <w:t>onsidering its historical context, for example</w:t>
                            </w:r>
                            <w:r>
                              <w:rPr>
                                <w:rFonts w:ascii="Century Gothic" w:hAnsi="Century Gothic"/>
                                <w:color w:val="3F3F3F"/>
                                <w:szCs w:val="22"/>
                                <w:lang w:val="en-CA"/>
                                <w14:ligatures w14:val="none"/>
                              </w:rPr>
                              <w:t>,</w:t>
                            </w:r>
                            <w:r>
                              <w:rPr>
                                <w:rFonts w:ascii="Century Gothic" w:hAnsi="Century Gothic"/>
                                <w:color w:val="3F3F3F"/>
                                <w:szCs w:val="22"/>
                                <w14:ligatures w14:val="none"/>
                              </w:rPr>
                              <w:t xml:space="preserve"> who is speaking and who is being spoken to?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Why?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Describe the scene in which Jesus speaks these words (remember, John 13 to 17 are Jesus’ final words of comfort to his disciples before his arrest and crucifixion).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The apostles did not know these were Christ’s final hours on earth.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How do you think the significance of Jesus’ message in these verses changed after his resurrection?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t>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r>
                          </w:p>
                          <w:p>
                            <w:pPr>
                              <w:pStyle w:val="FrameContents"/>
                              <w:widowControl w:val="false"/>
                              <w:spacing w:before="0" w:after="0"/>
                              <w:ind w:left="360" w:hanging="360"/>
                              <w:rPr>
                                <w:rFonts w:ascii="Century Gothic" w:hAnsi="Century Gothic"/>
                                <w:color w:val="3F3F3F"/>
                                <w:szCs w:val="22"/>
                                <w14:ligatures w14:val="none"/>
                              </w:rPr>
                            </w:pPr>
                            <w:r>
                              <w:rPr>
                                <w:rFonts w:ascii="Century Gothic" w:hAnsi="Century Gothic"/>
                                <w:szCs w:val="22"/>
                                <w:lang w:val="en-CA"/>
                              </w:rPr>
                              <w:t>2.</w:t>
                            </w:r>
                            <w:r>
                              <w:rPr>
                                <w:szCs w:val="22"/>
                              </w:rPr>
                              <w:t xml:space="preserve">    </w:t>
                            </w:r>
                            <w:r>
                              <w:rPr>
                                <w:rFonts w:ascii="Century Gothic" w:hAnsi="Century Gothic"/>
                                <w:color w:val="3F3F3F"/>
                                <w:szCs w:val="22"/>
                                <w14:ligatures w14:val="none"/>
                              </w:rPr>
                              <w:t>In v.18, Jesus says:</w:t>
                            </w:r>
                            <w:r>
                              <w:rPr>
                                <w:rFonts w:ascii="Century Gothic" w:hAnsi="Century Gothic"/>
                                <w:i/>
                                <w:iCs/>
                                <w:color w:val="3F3F3F"/>
                                <w:szCs w:val="22"/>
                                <w14:ligatures w14:val="none"/>
                              </w:rPr>
                              <w:t xml:space="preserve"> </w:t>
                            </w:r>
                            <w:r>
                              <w:rPr>
                                <w:rFonts w:ascii="Century Gothic" w:hAnsi="Century Gothic"/>
                                <w:color w:val="3F3F3F"/>
                                <w:szCs w:val="22"/>
                                <w14:ligatures w14:val="none"/>
                              </w:rPr>
                              <w:t>“</w:t>
                            </w:r>
                            <w:r>
                              <w:rPr>
                                <w:rFonts w:ascii="Century Gothic" w:hAnsi="Century Gothic"/>
                                <w:i/>
                                <w:iCs/>
                                <w:color w:val="3F3F3F"/>
                                <w:szCs w:val="22"/>
                                <w14:ligatures w14:val="none"/>
                              </w:rPr>
                              <w:t xml:space="preserve">I will not leave you as orphans; I will come to you.”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What does the word “orphan” mean in this verse?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In Christ’s day, orphans were often neglected, destitute of comfort and prey to their environment.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Why is it important that Christ tell the disciples they are not orphans?</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How does the promise that Christ will come to us bring you comfort?</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r>
                          </w:p>
                          <w:p>
                            <w:pPr>
                              <w:pStyle w:val="FrameContents"/>
                              <w:widowControl w:val="false"/>
                              <w:spacing w:before="0" w:after="0"/>
                              <w:ind w:left="360" w:hanging="360"/>
                              <w:rPr>
                                <w:rFonts w:ascii="Century Gothic" w:hAnsi="Century Gothic"/>
                                <w:bCs/>
                                <w:color w:val="3F3F3F"/>
                                <w:szCs w:val="22"/>
                                <w14:ligatures w14:val="none"/>
                              </w:rPr>
                            </w:pPr>
                            <w:r>
                              <w:rPr>
                                <w:rFonts w:ascii="Century Gothic" w:hAnsi="Century Gothic"/>
                                <w:szCs w:val="22"/>
                                <w:lang w:val="en-CA"/>
                              </w:rPr>
                              <w:t>3.</w:t>
                            </w:r>
                            <w:r>
                              <w:rPr>
                                <w:szCs w:val="22"/>
                              </w:rPr>
                              <w:t xml:space="preserve">    </w:t>
                            </w:r>
                            <w:r>
                              <w:rPr>
                                <w:rFonts w:ascii="Century Gothic" w:hAnsi="Century Gothic"/>
                                <w:bCs/>
                                <w:color w:val="3F3F3F"/>
                                <w:szCs w:val="22"/>
                                <w14:ligatures w14:val="none"/>
                              </w:rPr>
                              <w:t>Another principle of understanding scripture includes interpreting unclear verses with clear ones.</w:t>
                            </w:r>
                            <w:r>
                              <w:rPr>
                                <w:rFonts w:ascii="Century Gothic" w:hAnsi="Century Gothic"/>
                                <w:bCs/>
                                <w:color w:val="3F3F3F"/>
                                <w:szCs w:val="22"/>
                                <w:lang w:val="en-CA"/>
                                <w14:ligatures w14:val="none"/>
                              </w:rPr>
                              <w:t xml:space="preserve">  </w:t>
                            </w:r>
                            <w:r>
                              <w:rPr>
                                <w:rFonts w:ascii="Century Gothic" w:hAnsi="Century Gothic"/>
                                <w:bCs/>
                                <w:color w:val="3F3F3F"/>
                                <w:szCs w:val="22"/>
                                <w14:ligatures w14:val="none"/>
                              </w:rPr>
                              <w:t>Look at v.19 above.</w:t>
                            </w:r>
                            <w:r>
                              <w:rPr>
                                <w:rFonts w:ascii="Century Gothic" w:hAnsi="Century Gothic"/>
                                <w:bCs/>
                                <w:i/>
                                <w:iCs/>
                                <w:color w:val="3F3F3F"/>
                                <w:szCs w:val="22"/>
                                <w14:ligatures w14:val="none"/>
                              </w:rPr>
                              <w:t xml:space="preserve"> </w:t>
                            </w:r>
                            <w:r>
                              <w:rPr>
                                <w:rFonts w:ascii="Century Gothic" w:hAnsi="Century Gothic"/>
                                <w:bCs/>
                                <w:i/>
                                <w:iCs/>
                                <w:color w:val="3F3F3F"/>
                                <w:szCs w:val="22"/>
                                <w:lang w:val="en-CA"/>
                                <w14:ligatures w14:val="none"/>
                              </w:rPr>
                              <w:t xml:space="preserve"> </w:t>
                            </w:r>
                            <w:r>
                              <w:rPr>
                                <w:rFonts w:ascii="Century Gothic" w:hAnsi="Century Gothic"/>
                                <w:bCs/>
                                <w:color w:val="3F3F3F"/>
                                <w:szCs w:val="22"/>
                                <w14:ligatures w14:val="none"/>
                              </w:rPr>
                              <w:t xml:space="preserve">As you search the surrounding verses as well as the context of verse 19, see if you can find a clear verse that would help you to understand what Jesus meant when he said that the world would not see him, but they would. </w:t>
                            </w:r>
                            <w:r>
                              <w:rPr>
                                <w:rFonts w:ascii="Century Gothic" w:hAnsi="Century Gothic"/>
                                <w:bCs/>
                                <w:color w:val="3F3F3F"/>
                                <w:szCs w:val="22"/>
                                <w:lang w:val="en-CA"/>
                                <w14:ligatures w14:val="none"/>
                              </w:rPr>
                              <w:t xml:space="preserve"> </w:t>
                            </w:r>
                            <w:r>
                              <w:rPr>
                                <w:rFonts w:ascii="Century Gothic" w:hAnsi="Century Gothic"/>
                                <w:bCs/>
                                <w:color w:val="3F3F3F"/>
                                <w:szCs w:val="22"/>
                                <w14:ligatures w14:val="none"/>
                              </w:rPr>
                              <w:t>Talk about what it must have meant to the disciples when they heard these words. What fear might they have experienced?</w:t>
                            </w:r>
                            <w:r>
                              <w:rPr>
                                <w:rFonts w:ascii="Century Gothic" w:hAnsi="Century Gothic"/>
                                <w:bCs/>
                                <w:color w:val="3F3F3F"/>
                                <w:szCs w:val="22"/>
                                <w:lang w:val="en-CA"/>
                                <w14:ligatures w14:val="none"/>
                              </w:rPr>
                              <w:t xml:space="preserve">  </w:t>
                            </w:r>
                            <w:r>
                              <w:rPr>
                                <w:rFonts w:ascii="Century Gothic" w:hAnsi="Century Gothic"/>
                                <w:bCs/>
                                <w:color w:val="3F3F3F"/>
                                <w:szCs w:val="22"/>
                                <w14:ligatures w14:val="none"/>
                              </w:rPr>
                              <w:t>When you looked at the surrounding verses to help explain this verse, what promise or comfort did you find?</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r>
                          </w:p>
                          <w:p>
                            <w:pPr>
                              <w:pStyle w:val="FrameContents"/>
                              <w:widowControl w:val="false"/>
                              <w:spacing w:before="0" w:after="0"/>
                              <w:ind w:left="360" w:hanging="360"/>
                              <w:rPr>
                                <w:rFonts w:ascii="Century Gothic" w:hAnsi="Century Gothic"/>
                                <w:bCs/>
                                <w:color w:val="3F3F3F"/>
                                <w:szCs w:val="22"/>
                                <w14:ligatures w14:val="none"/>
                              </w:rPr>
                            </w:pPr>
                            <w:r>
                              <w:rPr>
                                <w:rFonts w:ascii="Century Gothic" w:hAnsi="Century Gothic"/>
                                <w:szCs w:val="22"/>
                                <w:lang w:val="en-CA"/>
                              </w:rPr>
                              <w:t>4.</w:t>
                            </w:r>
                            <w:r>
                              <w:rPr>
                                <w:szCs w:val="22"/>
                              </w:rPr>
                              <w:t xml:space="preserve">    </w:t>
                            </w:r>
                            <w:r>
                              <w:rPr>
                                <w:rFonts w:ascii="Century Gothic" w:hAnsi="Century Gothic"/>
                                <w:color w:val="3F3F3F"/>
                                <w:szCs w:val="22"/>
                                <w:lang w:val="en-CA"/>
                                <w14:ligatures w14:val="none"/>
                              </w:rPr>
                              <w:t xml:space="preserve">Another important principle of interpreting a text is letting the text speak for itself.  Read v.21 above again.  Put this verse into your own words.  What actions reveal that someone loves Jesus?  What promise does Jesus make to those who love him?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t>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r>
                          </w:p>
                          <w:p>
                            <w:pPr>
                              <w:pStyle w:val="FrameContents"/>
                              <w:widowControl w:val="false"/>
                              <w:spacing w:before="0" w:after="0"/>
                              <w:ind w:left="360" w:hanging="360"/>
                              <w:rPr>
                                <w:rFonts w:ascii="Century Gothic" w:hAnsi="Century Gothic"/>
                                <w:color w:val="3F3F3F"/>
                                <w:szCs w:val="22"/>
                                <w14:ligatures w14:val="none"/>
                              </w:rPr>
                            </w:pPr>
                            <w:r>
                              <w:rPr>
                                <w:rFonts w:ascii="Century Gothic" w:hAnsi="Century Gothic"/>
                                <w:szCs w:val="22"/>
                                <w:lang w:val="en-CA"/>
                              </w:rPr>
                              <w:t>5.</w:t>
                            </w:r>
                            <w:r>
                              <w:rPr>
                                <w:szCs w:val="22"/>
                              </w:rPr>
                              <w:t xml:space="preserve">    </w:t>
                            </w:r>
                            <w:r>
                              <w:rPr>
                                <w:rFonts w:ascii="Century Gothic" w:hAnsi="Century Gothic"/>
                                <w:color w:val="3F3F3F"/>
                                <w:szCs w:val="22"/>
                                <w14:ligatures w14:val="none"/>
                              </w:rPr>
                              <w:t>Christ not only wants us to have an ongoing relationship with him, but also</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obey his commandments.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How can you obey his commandments out of love rather than a sense of duty?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r>
                          </w:p>
                          <w:p>
                            <w:pPr>
                              <w:pStyle w:val="FrameContents"/>
                              <w:widowControl w:val="false"/>
                              <w:spacing w:before="0" w:after="0"/>
                              <w:ind w:left="360" w:hanging="360"/>
                              <w:rPr/>
                            </w:pPr>
                            <w:r>
                              <w:rPr>
                                <w:rFonts w:ascii="Century Gothic" w:hAnsi="Century Gothic"/>
                                <w:szCs w:val="22"/>
                                <w:lang w:val="en-CA"/>
                              </w:rPr>
                              <w:t>6.</w:t>
                            </w:r>
                            <w:r>
                              <w:rPr>
                                <w:szCs w:val="22"/>
                              </w:rPr>
                              <w:t xml:space="preserve">    </w:t>
                            </w:r>
                            <w:r>
                              <w:rPr>
                                <w:rFonts w:ascii="Century Gothic" w:hAnsi="Century Gothic"/>
                                <w:color w:val="3F3F3F"/>
                                <w:szCs w:val="22"/>
                                <w14:ligatures w14:val="none"/>
                              </w:rPr>
                              <w:t xml:space="preserve">What </w:t>
                            </w:r>
                            <w:r>
                              <w:rPr>
                                <w:rFonts w:ascii="Century Gothic" w:hAnsi="Century Gothic"/>
                                <w:color w:val="3F3F3F"/>
                                <w:szCs w:val="22"/>
                                <w:lang w:val="en-CA"/>
                                <w14:ligatures w14:val="none"/>
                              </w:rPr>
                              <w:t xml:space="preserve">is </w:t>
                            </w:r>
                            <w:r>
                              <w:rPr>
                                <w:rFonts w:ascii="Century Gothic" w:hAnsi="Century Gothic"/>
                                <w:color w:val="3F3F3F"/>
                                <w:szCs w:val="22"/>
                                <w14:ligatures w14:val="none"/>
                              </w:rPr>
                              <w:t xml:space="preserve">one thing from this brief study </w:t>
                            </w:r>
                            <w:r>
                              <w:rPr>
                                <w:rFonts w:ascii="Century Gothic" w:hAnsi="Century Gothic"/>
                                <w:color w:val="3F3F3F"/>
                                <w:szCs w:val="22"/>
                                <w:lang w:val="en-CA"/>
                                <w14:ligatures w14:val="none"/>
                              </w:rPr>
                              <w:t>that</w:t>
                            </w:r>
                            <w:r>
                              <w:rPr>
                                <w:rFonts w:ascii="Century Gothic" w:hAnsi="Century Gothic"/>
                                <w:color w:val="3F3F3F"/>
                                <w:szCs w:val="22"/>
                                <w14:ligatures w14:val="none"/>
                              </w:rPr>
                              <w:t xml:space="preserve"> you sense God </w:t>
                            </w:r>
                            <w:r>
                              <w:rPr>
                                <w:rFonts w:ascii="Century Gothic" w:hAnsi="Century Gothic"/>
                                <w:color w:val="3F3F3F"/>
                                <w:szCs w:val="22"/>
                                <w:lang w:val="en-CA"/>
                                <w14:ligatures w14:val="none"/>
                              </w:rPr>
                              <w:t xml:space="preserve">is </w:t>
                            </w:r>
                            <w:r>
                              <w:rPr>
                                <w:rFonts w:ascii="Century Gothic" w:hAnsi="Century Gothic"/>
                                <w:color w:val="3F3F3F"/>
                                <w:szCs w:val="22"/>
                                <w14:ligatures w14:val="none"/>
                              </w:rPr>
                              <w:t>saying to you?</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How can you apply it to your life this week?</w:t>
                            </w:r>
                          </w:p>
                        </w:txbxContent>
                      </wps:txbx>
                      <wps:bodyPr lIns="36720" rIns="36720" tIns="36720" bIns="36720">
                        <a:noAutofit/>
                      </wps:bodyPr>
                    </wps:wsp>
                  </a:graphicData>
                </a:graphic>
              </wp:anchor>
            </w:drawing>
          </mc:Choice>
          <mc:Fallback>
            <w:pict>
              <v:rect id="shape_0" ID="Text Box 7" stroked="f" style="position:absolute;margin-left:2.85pt;margin-top:86pt;width:485.95pt;height:707.95pt;mso-position-horizontal:left;mso-position-horizontal-relative:margin" wp14:anchorId="22D0E2D6">
                <w10:wrap type="square"/>
                <v:fill o:detectmouseclick="t" on="false"/>
                <v:stroke color="#3465a4" joinstyle="round" endcap="flat"/>
                <v:textbox>
                  <w:txbxContent>
                    <w:p>
                      <w:pPr>
                        <w:pStyle w:val="FrameContents"/>
                        <w:widowControl w:val="false"/>
                        <w:spacing w:before="0" w:after="0"/>
                        <w:rPr>
                          <w:rFonts w:ascii="Century Gothic" w:hAnsi="Century Gothic"/>
                          <w:color w:val="3F3F3F"/>
                          <w:szCs w:val="22"/>
                          <w14:ligatures w14:val="none"/>
                        </w:rPr>
                      </w:pPr>
                      <w:r>
                        <w:rPr>
                          <w:rFonts w:ascii="Century Gothic" w:hAnsi="Century Gothic"/>
                          <w:color w:val="3F3F3F"/>
                          <w:szCs w:val="22"/>
                          <w14:ligatures w14:val="none"/>
                        </w:rPr>
                        <w:t>In order to understand the meaning of a passage of scripture, we need to keep in mind some basic principles of interpretation.  These principles will not only lead us to understanding the passage of scripture we’re looking at, but will lead us to personal application, to live what we’re learning.  Let’s take a closer look at some words of Jesus from John 14 (NIV):</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widowControl w:val="false"/>
                        <w:spacing w:before="0" w:after="0"/>
                        <w:rPr>
                          <w:rFonts w:ascii="Century Gothic" w:hAnsi="Century Gothic"/>
                          <w:i/>
                          <w:i/>
                          <w:iCs/>
                          <w:color w:val="3F3F3F"/>
                          <w:szCs w:val="22"/>
                          <w14:ligatures w14:val="none"/>
                        </w:rPr>
                      </w:pPr>
                      <w:r>
                        <w:rPr>
                          <w:rFonts w:ascii="Century Gothic" w:hAnsi="Century Gothic"/>
                          <w:color w:val="3F3F3F"/>
                          <w:szCs w:val="22"/>
                          <w14:ligatures w14:val="none"/>
                        </w:rPr>
                        <w:t>“</w:t>
                      </w:r>
                      <w:r>
                        <w:rPr>
                          <w:rFonts w:ascii="Century Gothic" w:hAnsi="Century Gothic"/>
                          <w:color w:val="3F3F3F"/>
                          <w:szCs w:val="22"/>
                          <w:vertAlign w:val="superscript"/>
                          <w14:ligatures w14:val="none"/>
                        </w:rPr>
                        <w:t xml:space="preserve">18 </w:t>
                      </w:r>
                      <w:r>
                        <w:rPr>
                          <w:rFonts w:ascii="Century Gothic" w:hAnsi="Century Gothic"/>
                          <w:i/>
                          <w:iCs/>
                          <w:color w:val="3F3F3F"/>
                          <w:szCs w:val="22"/>
                          <w14:ligatures w14:val="none"/>
                        </w:rPr>
                        <w:t xml:space="preserve">I will not leave you as orphans; I will come to you. </w:t>
                      </w:r>
                      <w:r>
                        <w:rPr>
                          <w:rFonts w:ascii="Century Gothic" w:hAnsi="Century Gothic"/>
                          <w:i/>
                          <w:iCs/>
                          <w:color w:val="3F3F3F"/>
                          <w:szCs w:val="22"/>
                          <w:vertAlign w:val="superscript"/>
                          <w14:ligatures w14:val="none"/>
                        </w:rPr>
                        <w:t>19</w:t>
                      </w:r>
                      <w:r>
                        <w:rPr>
                          <w:rFonts w:ascii="Century Gothic" w:hAnsi="Century Gothic"/>
                          <w:i/>
                          <w:iCs/>
                          <w:color w:val="3F3F3F"/>
                          <w:szCs w:val="22"/>
                          <w14:ligatures w14:val="none"/>
                        </w:rPr>
                        <w:t xml:space="preserve"> Before long, the world will not see me anymore, but you will see me. Because I live, you also will live. </w:t>
                      </w:r>
                      <w:r>
                        <w:rPr>
                          <w:rFonts w:ascii="Century Gothic" w:hAnsi="Century Gothic"/>
                          <w:i/>
                          <w:iCs/>
                          <w:color w:val="3F3F3F"/>
                          <w:szCs w:val="22"/>
                          <w:vertAlign w:val="superscript"/>
                          <w14:ligatures w14:val="none"/>
                        </w:rPr>
                        <w:t>20</w:t>
                      </w:r>
                      <w:r>
                        <w:rPr>
                          <w:rFonts w:ascii="Century Gothic" w:hAnsi="Century Gothic"/>
                          <w:i/>
                          <w:iCs/>
                          <w:color w:val="3F3F3F"/>
                          <w:szCs w:val="22"/>
                          <w14:ligatures w14:val="none"/>
                        </w:rPr>
                        <w:t xml:space="preserve"> On that day you will realize that I am in my Father, and you are in me, and I am in you. </w:t>
                      </w:r>
                      <w:r>
                        <w:rPr>
                          <w:rFonts w:ascii="Century Gothic" w:hAnsi="Century Gothic"/>
                          <w:i/>
                          <w:iCs/>
                          <w:color w:val="3F3F3F"/>
                          <w:szCs w:val="22"/>
                          <w:vertAlign w:val="superscript"/>
                          <w14:ligatures w14:val="none"/>
                        </w:rPr>
                        <w:t>21</w:t>
                      </w:r>
                      <w:r>
                        <w:rPr>
                          <w:rFonts w:ascii="Century Gothic" w:hAnsi="Century Gothic"/>
                          <w:i/>
                          <w:iCs/>
                          <w:color w:val="3F3F3F"/>
                          <w:szCs w:val="22"/>
                          <w14:ligatures w14:val="none"/>
                        </w:rPr>
                        <w:t xml:space="preserve"> Whoever has my commands and keeps them is the one who loves me. The one who loves me will be loved by my Father, and I too will love them and show myself to them.”</w:t>
                      </w:r>
                    </w:p>
                    <w:p>
                      <w:pPr>
                        <w:pStyle w:val="FrameContents"/>
                        <w:spacing w:before="0" w:after="0"/>
                        <w:rPr>
                          <w:rFonts w:ascii="Century Gothic" w:hAnsi="Century Gothic"/>
                          <w:color w:val="3F3F3F"/>
                          <w:szCs w:val="22"/>
                          <w14:ligatures w14:val="none"/>
                        </w:rPr>
                      </w:pPr>
                      <w:bookmarkStart w:id="1" w:name="_GoBack"/>
                      <w:bookmarkEnd w:id="1"/>
                      <w:r>
                        <w:rPr>
                          <w:rFonts w:ascii="Century Gothic" w:hAnsi="Century Gothic"/>
                          <w:color w:val="3F3F3F"/>
                          <w:szCs w:val="22"/>
                          <w14:ligatures w14:val="none"/>
                        </w:rPr>
                        <w:t> </w:t>
                      </w:r>
                    </w:p>
                    <w:p>
                      <w:pPr>
                        <w:pStyle w:val="FrameContents"/>
                        <w:widowControl w:val="false"/>
                        <w:spacing w:before="0" w:after="0"/>
                        <w:ind w:left="360" w:hanging="360"/>
                        <w:rPr>
                          <w:rFonts w:ascii="Century Gothic" w:hAnsi="Century Gothic"/>
                          <w:color w:val="3F3F3F"/>
                          <w:szCs w:val="22"/>
                          <w14:ligatures w14:val="none"/>
                        </w:rPr>
                      </w:pPr>
                      <w:r>
                        <w:rPr>
                          <w:rFonts w:ascii="Century Gothic" w:hAnsi="Century Gothic"/>
                          <w:szCs w:val="22"/>
                          <w:lang w:val="en-CA"/>
                        </w:rPr>
                        <w:t>1.</w:t>
                      </w:r>
                      <w:r>
                        <w:rPr>
                          <w:szCs w:val="22"/>
                        </w:rPr>
                        <w:t xml:space="preserve">    </w:t>
                      </w:r>
                      <w:r>
                        <w:rPr>
                          <w:rFonts w:ascii="Century Gothic" w:hAnsi="Century Gothic"/>
                          <w:color w:val="3F3F3F"/>
                          <w:szCs w:val="22"/>
                          <w:lang w:val="en-CA"/>
                          <w14:ligatures w14:val="none"/>
                        </w:rPr>
                        <w:t>Understanding a passage of scripture starts with c</w:t>
                      </w:r>
                      <w:r>
                        <w:rPr>
                          <w:rFonts w:ascii="Century Gothic" w:hAnsi="Century Gothic"/>
                          <w:color w:val="3F3F3F"/>
                          <w:szCs w:val="22"/>
                          <w14:ligatures w14:val="none"/>
                        </w:rPr>
                        <w:t>onsidering its historical context, for example</w:t>
                      </w:r>
                      <w:r>
                        <w:rPr>
                          <w:rFonts w:ascii="Century Gothic" w:hAnsi="Century Gothic"/>
                          <w:color w:val="3F3F3F"/>
                          <w:szCs w:val="22"/>
                          <w:lang w:val="en-CA"/>
                          <w14:ligatures w14:val="none"/>
                        </w:rPr>
                        <w:t>,</w:t>
                      </w:r>
                      <w:r>
                        <w:rPr>
                          <w:rFonts w:ascii="Century Gothic" w:hAnsi="Century Gothic"/>
                          <w:color w:val="3F3F3F"/>
                          <w:szCs w:val="22"/>
                          <w14:ligatures w14:val="none"/>
                        </w:rPr>
                        <w:t xml:space="preserve"> who is speaking and who is being spoken to?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Why?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Describe the scene in which Jesus speaks these words (remember, John 13 to 17 are Jesus’ final words of comfort to his disciples before his arrest and crucifixion).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The apostles did not know these were Christ’s final hours on earth.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How do you think the significance of Jesus’ message in these verses changed after his resurrection?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t>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r>
                    </w:p>
                    <w:p>
                      <w:pPr>
                        <w:pStyle w:val="FrameContents"/>
                        <w:widowControl w:val="false"/>
                        <w:spacing w:before="0" w:after="0"/>
                        <w:ind w:left="360" w:hanging="360"/>
                        <w:rPr>
                          <w:rFonts w:ascii="Century Gothic" w:hAnsi="Century Gothic"/>
                          <w:color w:val="3F3F3F"/>
                          <w:szCs w:val="22"/>
                          <w14:ligatures w14:val="none"/>
                        </w:rPr>
                      </w:pPr>
                      <w:r>
                        <w:rPr>
                          <w:rFonts w:ascii="Century Gothic" w:hAnsi="Century Gothic"/>
                          <w:szCs w:val="22"/>
                          <w:lang w:val="en-CA"/>
                        </w:rPr>
                        <w:t>2.</w:t>
                      </w:r>
                      <w:r>
                        <w:rPr>
                          <w:szCs w:val="22"/>
                        </w:rPr>
                        <w:t xml:space="preserve">    </w:t>
                      </w:r>
                      <w:r>
                        <w:rPr>
                          <w:rFonts w:ascii="Century Gothic" w:hAnsi="Century Gothic"/>
                          <w:color w:val="3F3F3F"/>
                          <w:szCs w:val="22"/>
                          <w14:ligatures w14:val="none"/>
                        </w:rPr>
                        <w:t>In v.18, Jesus says:</w:t>
                      </w:r>
                      <w:r>
                        <w:rPr>
                          <w:rFonts w:ascii="Century Gothic" w:hAnsi="Century Gothic"/>
                          <w:i/>
                          <w:iCs/>
                          <w:color w:val="3F3F3F"/>
                          <w:szCs w:val="22"/>
                          <w14:ligatures w14:val="none"/>
                        </w:rPr>
                        <w:t xml:space="preserve"> </w:t>
                      </w:r>
                      <w:r>
                        <w:rPr>
                          <w:rFonts w:ascii="Century Gothic" w:hAnsi="Century Gothic"/>
                          <w:color w:val="3F3F3F"/>
                          <w:szCs w:val="22"/>
                          <w14:ligatures w14:val="none"/>
                        </w:rPr>
                        <w:t>“</w:t>
                      </w:r>
                      <w:r>
                        <w:rPr>
                          <w:rFonts w:ascii="Century Gothic" w:hAnsi="Century Gothic"/>
                          <w:i/>
                          <w:iCs/>
                          <w:color w:val="3F3F3F"/>
                          <w:szCs w:val="22"/>
                          <w14:ligatures w14:val="none"/>
                        </w:rPr>
                        <w:t xml:space="preserve">I will not leave you as orphans; I will come to you.”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What does the word “orphan” mean in this verse?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In Christ’s day, orphans were often neglected, destitute of comfort and prey to their environment.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Why is it important that Christ tell the disciples they are not orphans?</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How does the promise that Christ will come to us bring you comfort?</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r>
                    </w:p>
                    <w:p>
                      <w:pPr>
                        <w:pStyle w:val="FrameContents"/>
                        <w:widowControl w:val="false"/>
                        <w:spacing w:before="0" w:after="0"/>
                        <w:ind w:left="360" w:hanging="360"/>
                        <w:rPr>
                          <w:rFonts w:ascii="Century Gothic" w:hAnsi="Century Gothic"/>
                          <w:bCs/>
                          <w:color w:val="3F3F3F"/>
                          <w:szCs w:val="22"/>
                          <w14:ligatures w14:val="none"/>
                        </w:rPr>
                      </w:pPr>
                      <w:r>
                        <w:rPr>
                          <w:rFonts w:ascii="Century Gothic" w:hAnsi="Century Gothic"/>
                          <w:szCs w:val="22"/>
                          <w:lang w:val="en-CA"/>
                        </w:rPr>
                        <w:t>3.</w:t>
                      </w:r>
                      <w:r>
                        <w:rPr>
                          <w:szCs w:val="22"/>
                        </w:rPr>
                        <w:t xml:space="preserve">    </w:t>
                      </w:r>
                      <w:r>
                        <w:rPr>
                          <w:rFonts w:ascii="Century Gothic" w:hAnsi="Century Gothic"/>
                          <w:bCs/>
                          <w:color w:val="3F3F3F"/>
                          <w:szCs w:val="22"/>
                          <w14:ligatures w14:val="none"/>
                        </w:rPr>
                        <w:t>Another principle of understanding scripture includes interpreting unclear verses with clear ones.</w:t>
                      </w:r>
                      <w:r>
                        <w:rPr>
                          <w:rFonts w:ascii="Century Gothic" w:hAnsi="Century Gothic"/>
                          <w:bCs/>
                          <w:color w:val="3F3F3F"/>
                          <w:szCs w:val="22"/>
                          <w:lang w:val="en-CA"/>
                          <w14:ligatures w14:val="none"/>
                        </w:rPr>
                        <w:t xml:space="preserve">  </w:t>
                      </w:r>
                      <w:r>
                        <w:rPr>
                          <w:rFonts w:ascii="Century Gothic" w:hAnsi="Century Gothic"/>
                          <w:bCs/>
                          <w:color w:val="3F3F3F"/>
                          <w:szCs w:val="22"/>
                          <w14:ligatures w14:val="none"/>
                        </w:rPr>
                        <w:t>Look at v.19 above.</w:t>
                      </w:r>
                      <w:r>
                        <w:rPr>
                          <w:rFonts w:ascii="Century Gothic" w:hAnsi="Century Gothic"/>
                          <w:bCs/>
                          <w:i/>
                          <w:iCs/>
                          <w:color w:val="3F3F3F"/>
                          <w:szCs w:val="22"/>
                          <w14:ligatures w14:val="none"/>
                        </w:rPr>
                        <w:t xml:space="preserve"> </w:t>
                      </w:r>
                      <w:r>
                        <w:rPr>
                          <w:rFonts w:ascii="Century Gothic" w:hAnsi="Century Gothic"/>
                          <w:bCs/>
                          <w:i/>
                          <w:iCs/>
                          <w:color w:val="3F3F3F"/>
                          <w:szCs w:val="22"/>
                          <w:lang w:val="en-CA"/>
                          <w14:ligatures w14:val="none"/>
                        </w:rPr>
                        <w:t xml:space="preserve"> </w:t>
                      </w:r>
                      <w:r>
                        <w:rPr>
                          <w:rFonts w:ascii="Century Gothic" w:hAnsi="Century Gothic"/>
                          <w:bCs/>
                          <w:color w:val="3F3F3F"/>
                          <w:szCs w:val="22"/>
                          <w14:ligatures w14:val="none"/>
                        </w:rPr>
                        <w:t xml:space="preserve">As you search the surrounding verses as well as the context of verse 19, see if you can find a clear verse that would help you to understand what Jesus meant when he said that the world would not see him, but they would. </w:t>
                      </w:r>
                      <w:r>
                        <w:rPr>
                          <w:rFonts w:ascii="Century Gothic" w:hAnsi="Century Gothic"/>
                          <w:bCs/>
                          <w:color w:val="3F3F3F"/>
                          <w:szCs w:val="22"/>
                          <w:lang w:val="en-CA"/>
                          <w14:ligatures w14:val="none"/>
                        </w:rPr>
                        <w:t xml:space="preserve"> </w:t>
                      </w:r>
                      <w:r>
                        <w:rPr>
                          <w:rFonts w:ascii="Century Gothic" w:hAnsi="Century Gothic"/>
                          <w:bCs/>
                          <w:color w:val="3F3F3F"/>
                          <w:szCs w:val="22"/>
                          <w14:ligatures w14:val="none"/>
                        </w:rPr>
                        <w:t>Talk about what it must have meant to the disciples when they heard these words. What fear might they have experienced?</w:t>
                      </w:r>
                      <w:r>
                        <w:rPr>
                          <w:rFonts w:ascii="Century Gothic" w:hAnsi="Century Gothic"/>
                          <w:bCs/>
                          <w:color w:val="3F3F3F"/>
                          <w:szCs w:val="22"/>
                          <w:lang w:val="en-CA"/>
                          <w14:ligatures w14:val="none"/>
                        </w:rPr>
                        <w:t xml:space="preserve">  </w:t>
                      </w:r>
                      <w:r>
                        <w:rPr>
                          <w:rFonts w:ascii="Century Gothic" w:hAnsi="Century Gothic"/>
                          <w:bCs/>
                          <w:color w:val="3F3F3F"/>
                          <w:szCs w:val="22"/>
                          <w14:ligatures w14:val="none"/>
                        </w:rPr>
                        <w:t>When you looked at the surrounding verses to help explain this verse, what promise or comfort did you find?</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r>
                    </w:p>
                    <w:p>
                      <w:pPr>
                        <w:pStyle w:val="FrameContents"/>
                        <w:widowControl w:val="false"/>
                        <w:spacing w:before="0" w:after="0"/>
                        <w:ind w:left="360" w:hanging="360"/>
                        <w:rPr>
                          <w:rFonts w:ascii="Century Gothic" w:hAnsi="Century Gothic"/>
                          <w:bCs/>
                          <w:color w:val="3F3F3F"/>
                          <w:szCs w:val="22"/>
                          <w14:ligatures w14:val="none"/>
                        </w:rPr>
                      </w:pPr>
                      <w:r>
                        <w:rPr>
                          <w:rFonts w:ascii="Century Gothic" w:hAnsi="Century Gothic"/>
                          <w:szCs w:val="22"/>
                          <w:lang w:val="en-CA"/>
                        </w:rPr>
                        <w:t>4.</w:t>
                      </w:r>
                      <w:r>
                        <w:rPr>
                          <w:szCs w:val="22"/>
                        </w:rPr>
                        <w:t xml:space="preserve">    </w:t>
                      </w:r>
                      <w:r>
                        <w:rPr>
                          <w:rFonts w:ascii="Century Gothic" w:hAnsi="Century Gothic"/>
                          <w:color w:val="3F3F3F"/>
                          <w:szCs w:val="22"/>
                          <w:lang w:val="en-CA"/>
                          <w14:ligatures w14:val="none"/>
                        </w:rPr>
                        <w:t xml:space="preserve">Another important principle of interpreting a text is letting the text speak for itself.  Read v.21 above again.  Put this verse into your own words.  What actions reveal that someone loves Jesus?  What promise does Jesus make to those who love him?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t> </w:t>
                      </w:r>
                    </w:p>
                    <w:p>
                      <w:pPr>
                        <w:pStyle w:val="FrameContents"/>
                        <w:spacing w:before="0" w:after="0"/>
                        <w:rPr>
                          <w:rFonts w:ascii="Century Gothic" w:hAnsi="Century Gothic"/>
                          <w:color w:val="3F3F3F"/>
                          <w:szCs w:val="22"/>
                          <w:lang w:val="en-CA"/>
                          <w14:ligatures w14:val="none"/>
                        </w:rPr>
                      </w:pPr>
                      <w:r>
                        <w:rPr>
                          <w:rFonts w:ascii="Century Gothic" w:hAnsi="Century Gothic"/>
                          <w:color w:val="3F3F3F"/>
                          <w:szCs w:val="22"/>
                          <w:lang w:val="en-CA"/>
                          <w14:ligatures w14:val="none"/>
                        </w:rPr>
                      </w:r>
                    </w:p>
                    <w:p>
                      <w:pPr>
                        <w:pStyle w:val="FrameContents"/>
                        <w:widowControl w:val="false"/>
                        <w:spacing w:before="0" w:after="0"/>
                        <w:ind w:left="360" w:hanging="360"/>
                        <w:rPr>
                          <w:rFonts w:ascii="Century Gothic" w:hAnsi="Century Gothic"/>
                          <w:color w:val="3F3F3F"/>
                          <w:szCs w:val="22"/>
                          <w14:ligatures w14:val="none"/>
                        </w:rPr>
                      </w:pPr>
                      <w:r>
                        <w:rPr>
                          <w:rFonts w:ascii="Century Gothic" w:hAnsi="Century Gothic"/>
                          <w:szCs w:val="22"/>
                          <w:lang w:val="en-CA"/>
                        </w:rPr>
                        <w:t>5.</w:t>
                      </w:r>
                      <w:r>
                        <w:rPr>
                          <w:szCs w:val="22"/>
                        </w:rPr>
                        <w:t xml:space="preserve">    </w:t>
                      </w:r>
                      <w:r>
                        <w:rPr>
                          <w:rFonts w:ascii="Century Gothic" w:hAnsi="Century Gothic"/>
                          <w:color w:val="3F3F3F"/>
                          <w:szCs w:val="22"/>
                          <w14:ligatures w14:val="none"/>
                        </w:rPr>
                        <w:t>Christ not only wants us to have an ongoing relationship with him, but also</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obey his commandments. </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 xml:space="preserve">How can you obey his commandments out of love rather than a sense of duty?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t> </w:t>
                      </w:r>
                    </w:p>
                    <w:p>
                      <w:pPr>
                        <w:pStyle w:val="FrameContents"/>
                        <w:spacing w:before="0" w:after="0"/>
                        <w:rPr>
                          <w:rFonts w:ascii="Century Gothic" w:hAnsi="Century Gothic"/>
                          <w:color w:val="3F3F3F"/>
                          <w:szCs w:val="22"/>
                          <w14:ligatures w14:val="none"/>
                        </w:rPr>
                      </w:pPr>
                      <w:r>
                        <w:rPr>
                          <w:rFonts w:ascii="Century Gothic" w:hAnsi="Century Gothic"/>
                          <w:color w:val="3F3F3F"/>
                          <w:szCs w:val="22"/>
                          <w14:ligatures w14:val="none"/>
                        </w:rPr>
                      </w:r>
                    </w:p>
                    <w:p>
                      <w:pPr>
                        <w:pStyle w:val="FrameContents"/>
                        <w:widowControl w:val="false"/>
                        <w:spacing w:before="0" w:after="0"/>
                        <w:ind w:left="360" w:hanging="360"/>
                        <w:rPr/>
                      </w:pPr>
                      <w:r>
                        <w:rPr>
                          <w:rFonts w:ascii="Century Gothic" w:hAnsi="Century Gothic"/>
                          <w:szCs w:val="22"/>
                          <w:lang w:val="en-CA"/>
                        </w:rPr>
                        <w:t>6.</w:t>
                      </w:r>
                      <w:r>
                        <w:rPr>
                          <w:szCs w:val="22"/>
                        </w:rPr>
                        <w:t xml:space="preserve">    </w:t>
                      </w:r>
                      <w:r>
                        <w:rPr>
                          <w:rFonts w:ascii="Century Gothic" w:hAnsi="Century Gothic"/>
                          <w:color w:val="3F3F3F"/>
                          <w:szCs w:val="22"/>
                          <w14:ligatures w14:val="none"/>
                        </w:rPr>
                        <w:t xml:space="preserve">What </w:t>
                      </w:r>
                      <w:r>
                        <w:rPr>
                          <w:rFonts w:ascii="Century Gothic" w:hAnsi="Century Gothic"/>
                          <w:color w:val="3F3F3F"/>
                          <w:szCs w:val="22"/>
                          <w:lang w:val="en-CA"/>
                          <w14:ligatures w14:val="none"/>
                        </w:rPr>
                        <w:t xml:space="preserve">is </w:t>
                      </w:r>
                      <w:r>
                        <w:rPr>
                          <w:rFonts w:ascii="Century Gothic" w:hAnsi="Century Gothic"/>
                          <w:color w:val="3F3F3F"/>
                          <w:szCs w:val="22"/>
                          <w14:ligatures w14:val="none"/>
                        </w:rPr>
                        <w:t xml:space="preserve">one thing from this brief study </w:t>
                      </w:r>
                      <w:r>
                        <w:rPr>
                          <w:rFonts w:ascii="Century Gothic" w:hAnsi="Century Gothic"/>
                          <w:color w:val="3F3F3F"/>
                          <w:szCs w:val="22"/>
                          <w:lang w:val="en-CA"/>
                          <w14:ligatures w14:val="none"/>
                        </w:rPr>
                        <w:t>that</w:t>
                      </w:r>
                      <w:r>
                        <w:rPr>
                          <w:rFonts w:ascii="Century Gothic" w:hAnsi="Century Gothic"/>
                          <w:color w:val="3F3F3F"/>
                          <w:szCs w:val="22"/>
                          <w14:ligatures w14:val="none"/>
                        </w:rPr>
                        <w:t xml:space="preserve"> you sense God </w:t>
                      </w:r>
                      <w:r>
                        <w:rPr>
                          <w:rFonts w:ascii="Century Gothic" w:hAnsi="Century Gothic"/>
                          <w:color w:val="3F3F3F"/>
                          <w:szCs w:val="22"/>
                          <w:lang w:val="en-CA"/>
                          <w14:ligatures w14:val="none"/>
                        </w:rPr>
                        <w:t xml:space="preserve">is </w:t>
                      </w:r>
                      <w:r>
                        <w:rPr>
                          <w:rFonts w:ascii="Century Gothic" w:hAnsi="Century Gothic"/>
                          <w:color w:val="3F3F3F"/>
                          <w:szCs w:val="22"/>
                          <w14:ligatures w14:val="none"/>
                        </w:rPr>
                        <w:t>saying to you?</w:t>
                      </w:r>
                      <w:r>
                        <w:rPr>
                          <w:rFonts w:ascii="Century Gothic" w:hAnsi="Century Gothic"/>
                          <w:color w:val="3F3F3F"/>
                          <w:szCs w:val="22"/>
                          <w:lang w:val="en-CA"/>
                          <w14:ligatures w14:val="none"/>
                        </w:rPr>
                        <w:t xml:space="preserve">  </w:t>
                      </w:r>
                      <w:r>
                        <w:rPr>
                          <w:rFonts w:ascii="Century Gothic" w:hAnsi="Century Gothic"/>
                          <w:color w:val="3F3F3F"/>
                          <w:szCs w:val="22"/>
                          <w14:ligatures w14:val="none"/>
                        </w:rPr>
                        <w:t>How can you apply it to your life this week?</w:t>
                      </w:r>
                    </w:p>
                  </w:txbxContent>
                </v:textbox>
              </v:rect>
            </w:pict>
          </mc:Fallback>
        </mc:AlternateContent>
        <w:drawing>
          <wp:anchor behindDoc="0" distT="36195" distB="41910" distL="36195" distR="36195" simplePos="0" locked="0" layoutInCell="1" allowOverlap="1" relativeHeight="5">
            <wp:simplePos x="0" y="0"/>
            <wp:positionH relativeFrom="column">
              <wp:posOffset>59690</wp:posOffset>
            </wp:positionH>
            <wp:positionV relativeFrom="paragraph">
              <wp:posOffset>57785</wp:posOffset>
            </wp:positionV>
            <wp:extent cx="908685" cy="908685"/>
            <wp:effectExtent l="0" t="0" r="0" b="0"/>
            <wp:wrapNone/>
            <wp:docPr id="7"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descr="light-bulb-2-xxl"/>
                    <pic:cNvPicPr>
                      <a:picLocks noChangeAspect="1" noChangeArrowheads="1"/>
                    </pic:cNvPicPr>
                  </pic:nvPicPr>
                  <pic:blipFill>
                    <a:blip r:embed="rId2">
                      <a:biLevel thresh="50000"/>
                    </a:blip>
                    <a:stretch>
                      <a:fillRect/>
                    </a:stretch>
                  </pic:blipFill>
                  <pic:spPr bwMode="auto">
                    <a:xfrm>
                      <a:off x="0" y="0"/>
                      <a:ext cx="908685" cy="908685"/>
                    </a:xfrm>
                    <a:prstGeom prst="rect">
                      <a:avLst/>
                    </a:prstGeom>
                  </pic:spPr>
                </pic:pic>
              </a:graphicData>
            </a:graphic>
          </wp:anchor>
        </w:drawing>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Century Gothic">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7619e"/>
    <w:pPr>
      <w:widowControl/>
      <w:bidi w:val="0"/>
      <w:spacing w:lineRule="auto" w:line="300" w:before="0" w:after="200"/>
      <w:jc w:val="left"/>
    </w:pPr>
    <w:rPr>
      <w:rFonts w:ascii="Arial" w:hAnsi="Arial" w:eastAsia="Times New Roman" w:cs="Arial"/>
      <w:color w:val="4D4D4D"/>
      <w:kern w:val="2"/>
      <w:sz w:val="18"/>
      <w:szCs w:val="18"/>
      <w:lang w:val="en-US" w:eastAsia="en-US" w:bidi="ar-SA"/>
      <w14:ligatures w14:val="standard"/>
      <w14:cntxtAlts/>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eastAsia="Times New Roman" w:cs="Arial"/>
      <w:color w:val="4D4D4D"/>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Times New Roman" w:cs="Arial"/>
      <w:color w:val="4D4D4D"/>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e971bf"/>
    <w:pPr>
      <w:spacing w:before="0" w:after="20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LibreOffice/5.4.2.2$Windows_X86_64 LibreOffice_project/22b09f6418e8c2d508a9eaf86b2399209b0990f4</Application>
  <Pages>1</Pages>
  <Words>512</Words>
  <Characters>2264</Characters>
  <CharactersWithSpaces>2816</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2019-02-07T20:18:00Z</dcterms:created>
  <dc:creator>Gaylene Beach</dc:creator>
  <dc:description/>
  <dc:language>en-CA</dc:language>
  <cp:lastModifiedBy>Gaylene Beach</cp:lastModifiedBy>
  <dcterms:modified xsi:type="dcterms:W3CDTF">2019-02-07T20:19:00Z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